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F8EC" w14:textId="7B9F06F5" w:rsidR="0083766B" w:rsidRPr="001D7182" w:rsidRDefault="0083766B" w:rsidP="0083766B">
      <w:pPr>
        <w:spacing w:line="240" w:lineRule="auto"/>
        <w:rPr>
          <w:rFonts w:ascii="Proxima Nova Black" w:eastAsia="Times New Roman" w:hAnsi="Proxima Nova Black" w:cs="Times New Roman"/>
          <w:b/>
          <w:color w:val="FF0000"/>
          <w:sz w:val="32"/>
          <w:szCs w:val="32"/>
          <w:lang w:val="uk-UA"/>
        </w:rPr>
      </w:pPr>
      <w:bookmarkStart w:id="0" w:name="_Hlk69665997"/>
    </w:p>
    <w:bookmarkEnd w:id="0"/>
    <w:p w14:paraId="7FCE12DA" w14:textId="77777777" w:rsidR="0083766B" w:rsidRPr="006B2D54" w:rsidRDefault="0083766B" w:rsidP="0083766B">
      <w:pPr>
        <w:spacing w:line="240" w:lineRule="auto"/>
        <w:jc w:val="center"/>
        <w:rPr>
          <w:rFonts w:ascii="Open Sans" w:eastAsia="Times New Roman" w:hAnsi="Open Sans" w:cs="Open Sans"/>
          <w:b/>
          <w:color w:val="0E101A"/>
          <w:sz w:val="24"/>
          <w:szCs w:val="24"/>
        </w:rPr>
      </w:pPr>
    </w:p>
    <w:p w14:paraId="00000001" w14:textId="64B3322F" w:rsidR="007B0CCF" w:rsidRPr="006B2D54" w:rsidRDefault="00B60427" w:rsidP="006B2D54">
      <w:pPr>
        <w:spacing w:line="240" w:lineRule="auto"/>
        <w:jc w:val="center"/>
        <w:rPr>
          <w:rFonts w:ascii="Proxima Nova Black" w:eastAsia="Times New Roman" w:hAnsi="Proxima Nova Black" w:cs="Times New Roman"/>
          <w:b/>
          <w:color w:val="0E101A"/>
          <w:sz w:val="32"/>
          <w:szCs w:val="32"/>
        </w:rPr>
      </w:pPr>
      <w:r w:rsidRPr="00B60427">
        <w:rPr>
          <w:rFonts w:ascii="Proxima Nova Black" w:eastAsia="Times New Roman" w:hAnsi="Proxima Nova Black" w:cs="Times New Roman"/>
          <w:b/>
          <w:color w:val="0E101A"/>
          <w:sz w:val="32"/>
          <w:szCs w:val="32"/>
        </w:rPr>
        <w:t>SOFTSERVE POLAND RECOGNIZED AS GOLD-CERTIFIED COMPANY BY MENTAL HEALTH AT WORK INSTITUTE</w:t>
      </w:r>
    </w:p>
    <w:p w14:paraId="00000002" w14:textId="77777777" w:rsidR="007B0CCF" w:rsidRDefault="007B0CCF" w:rsidP="0083766B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2A8FF5E" w14:textId="6AB6D691" w:rsidR="008A0CA3" w:rsidRPr="00C16351" w:rsidRDefault="00331C12" w:rsidP="00331C12">
      <w:pPr>
        <w:spacing w:line="240" w:lineRule="auto"/>
        <w:jc w:val="center"/>
        <w:rPr>
          <w:rFonts w:ascii="Open Sans" w:eastAsia="Times New Roman" w:hAnsi="Open Sans" w:cs="Open Sans"/>
          <w:i/>
          <w:iCs/>
          <w:color w:val="0E101A"/>
          <w:sz w:val="24"/>
          <w:szCs w:val="24"/>
        </w:rPr>
      </w:pPr>
      <w:r w:rsidRPr="00C16351">
        <w:rPr>
          <w:rFonts w:ascii="Open Sans" w:eastAsia="Open Sans" w:hAnsi="Open Sans" w:cs="Open Sans"/>
          <w:i/>
          <w:iCs/>
          <w:sz w:val="24"/>
          <w:szCs w:val="24"/>
        </w:rPr>
        <w:t>Company</w:t>
      </w:r>
      <w:r w:rsidR="006A1D24">
        <w:rPr>
          <w:rFonts w:ascii="Open Sans" w:eastAsia="Open Sans" w:hAnsi="Open Sans" w:cs="Open Sans"/>
          <w:i/>
          <w:iCs/>
          <w:sz w:val="24"/>
          <w:szCs w:val="24"/>
        </w:rPr>
        <w:t>’s Poland offices</w:t>
      </w:r>
      <w:r w:rsidRPr="00C16351">
        <w:rPr>
          <w:rFonts w:ascii="Open Sans" w:eastAsia="Open Sans" w:hAnsi="Open Sans" w:cs="Open Sans"/>
          <w:i/>
          <w:iCs/>
          <w:sz w:val="24"/>
          <w:szCs w:val="24"/>
        </w:rPr>
        <w:t xml:space="preserve"> recognized for</w:t>
      </w:r>
      <w:r w:rsidR="006A1D24">
        <w:rPr>
          <w:rFonts w:ascii="Open Sans" w:eastAsia="Open Sans" w:hAnsi="Open Sans" w:cs="Open Sans"/>
          <w:i/>
          <w:iCs/>
          <w:sz w:val="24"/>
          <w:szCs w:val="24"/>
        </w:rPr>
        <w:t xml:space="preserve"> </w:t>
      </w:r>
      <w:r w:rsidRPr="00C16351">
        <w:rPr>
          <w:rFonts w:ascii="Open Sans" w:eastAsia="Open Sans" w:hAnsi="Open Sans" w:cs="Open Sans"/>
          <w:i/>
          <w:iCs/>
          <w:sz w:val="24"/>
          <w:szCs w:val="24"/>
        </w:rPr>
        <w:t xml:space="preserve">commitment to </w:t>
      </w:r>
      <w:r w:rsidR="009E4B61">
        <w:rPr>
          <w:rFonts w:ascii="Open Sans" w:eastAsia="Times New Roman" w:hAnsi="Open Sans" w:cs="Open Sans"/>
          <w:i/>
          <w:iCs/>
          <w:color w:val="0E101A"/>
          <w:sz w:val="24"/>
          <w:szCs w:val="24"/>
          <w:lang w:val="en-US"/>
        </w:rPr>
        <w:t>promote</w:t>
      </w:r>
      <w:r w:rsidR="00F566F3" w:rsidRPr="00C16351">
        <w:rPr>
          <w:rFonts w:ascii="Open Sans" w:eastAsia="Times New Roman" w:hAnsi="Open Sans" w:cs="Open Sans"/>
          <w:i/>
          <w:iCs/>
          <w:color w:val="0E101A"/>
          <w:sz w:val="24"/>
          <w:szCs w:val="24"/>
          <w:lang w:val="en-US"/>
        </w:rPr>
        <w:t xml:space="preserve"> </w:t>
      </w:r>
      <w:r w:rsidR="00D20DD6">
        <w:rPr>
          <w:rFonts w:ascii="Open Sans" w:eastAsia="Times New Roman" w:hAnsi="Open Sans" w:cs="Open Sans"/>
          <w:i/>
          <w:iCs/>
          <w:color w:val="0E101A"/>
          <w:sz w:val="24"/>
          <w:szCs w:val="24"/>
          <w:lang w:val="en-US"/>
        </w:rPr>
        <w:t>friendly</w:t>
      </w:r>
      <w:r w:rsidR="00D20DD6" w:rsidRPr="00C16351">
        <w:rPr>
          <w:rFonts w:ascii="Open Sans" w:eastAsia="Times New Roman" w:hAnsi="Open Sans" w:cs="Open Sans"/>
          <w:i/>
          <w:iCs/>
          <w:color w:val="0E101A"/>
          <w:sz w:val="24"/>
          <w:szCs w:val="24"/>
          <w:lang w:val="en-US"/>
        </w:rPr>
        <w:t xml:space="preserve"> </w:t>
      </w:r>
      <w:r w:rsidR="00D20DD6">
        <w:rPr>
          <w:rFonts w:ascii="Open Sans" w:eastAsia="Times New Roman" w:hAnsi="Open Sans" w:cs="Open Sans"/>
          <w:i/>
          <w:iCs/>
          <w:color w:val="0E101A"/>
          <w:sz w:val="24"/>
          <w:szCs w:val="24"/>
          <w:lang w:val="en-US"/>
        </w:rPr>
        <w:t xml:space="preserve">and </w:t>
      </w:r>
      <w:r w:rsidR="000F3093">
        <w:rPr>
          <w:rFonts w:ascii="Open Sans" w:eastAsia="Times New Roman" w:hAnsi="Open Sans" w:cs="Open Sans"/>
          <w:i/>
          <w:iCs/>
          <w:color w:val="0E101A"/>
          <w:sz w:val="24"/>
          <w:szCs w:val="24"/>
          <w:lang w:val="en-US"/>
        </w:rPr>
        <w:t xml:space="preserve">emotionally </w:t>
      </w:r>
      <w:r w:rsidR="00F566F3" w:rsidRPr="00C16351">
        <w:rPr>
          <w:rFonts w:ascii="Open Sans" w:eastAsia="Times New Roman" w:hAnsi="Open Sans" w:cs="Open Sans"/>
          <w:i/>
          <w:iCs/>
          <w:color w:val="0E101A"/>
          <w:sz w:val="24"/>
          <w:szCs w:val="24"/>
          <w:lang w:val="en-US"/>
        </w:rPr>
        <w:t>healthy</w:t>
      </w:r>
      <w:r w:rsidR="00D20DD6">
        <w:rPr>
          <w:rFonts w:ascii="Open Sans" w:eastAsia="Times New Roman" w:hAnsi="Open Sans" w:cs="Open Sans"/>
          <w:i/>
          <w:iCs/>
          <w:color w:val="0E101A"/>
          <w:sz w:val="24"/>
          <w:szCs w:val="24"/>
          <w:lang w:val="en-US"/>
        </w:rPr>
        <w:t xml:space="preserve"> </w:t>
      </w:r>
      <w:r w:rsidR="00F566F3" w:rsidRPr="00C16351">
        <w:rPr>
          <w:rFonts w:ascii="Open Sans" w:eastAsia="Times New Roman" w:hAnsi="Open Sans" w:cs="Open Sans"/>
          <w:i/>
          <w:iCs/>
          <w:color w:val="0E101A"/>
          <w:sz w:val="24"/>
          <w:szCs w:val="24"/>
          <w:lang w:val="en-US"/>
        </w:rPr>
        <w:t>work environment</w:t>
      </w:r>
    </w:p>
    <w:p w14:paraId="369A666F" w14:textId="77777777" w:rsidR="00604E93" w:rsidRPr="006B2D54" w:rsidRDefault="00604E93" w:rsidP="0083766B">
      <w:pPr>
        <w:spacing w:line="240" w:lineRule="auto"/>
        <w:rPr>
          <w:rFonts w:ascii="Open Sans" w:eastAsia="Times New Roman" w:hAnsi="Open Sans" w:cs="Open Sans"/>
          <w:color w:val="0E101A"/>
          <w:sz w:val="24"/>
          <w:szCs w:val="24"/>
        </w:rPr>
      </w:pPr>
    </w:p>
    <w:p w14:paraId="0287F5C3" w14:textId="1EDACF68" w:rsidR="00916E8F" w:rsidRPr="00226233" w:rsidRDefault="0082053D" w:rsidP="0083766B">
      <w:pPr>
        <w:spacing w:line="240" w:lineRule="auto"/>
        <w:rPr>
          <w:rFonts w:ascii="Open Sans" w:eastAsia="Open Sans" w:hAnsi="Open Sans" w:cs="Open Sans"/>
          <w:color w:val="000000" w:themeColor="text1"/>
          <w:sz w:val="24"/>
          <w:szCs w:val="24"/>
        </w:rPr>
      </w:pPr>
      <w:hyperlink r:id="rId4" w:history="1">
        <w:proofErr w:type="spellStart"/>
        <w:r w:rsidR="00916E8F" w:rsidRPr="00226233">
          <w:rPr>
            <w:rFonts w:ascii="Open Sans" w:eastAsia="Open Sans" w:hAnsi="Open Sans" w:cs="Open Sans"/>
            <w:color w:val="000000"/>
            <w:sz w:val="24"/>
            <w:szCs w:val="24"/>
            <w:u w:val="single" w:color="000000"/>
          </w:rPr>
          <w:t>SoftServe</w:t>
        </w:r>
        <w:proofErr w:type="spellEnd"/>
      </w:hyperlink>
      <w:r w:rsidR="00916E8F" w:rsidRPr="00226233">
        <w:rPr>
          <w:rFonts w:ascii="Open Sans" w:eastAsia="Open Sans" w:hAnsi="Open Sans" w:cs="Open Sans"/>
          <w:sz w:val="24"/>
          <w:szCs w:val="24"/>
        </w:rPr>
        <w:t xml:space="preserve">, </w:t>
      </w:r>
      <w:r w:rsidR="00916E8F" w:rsidRPr="00226233">
        <w:rPr>
          <w:rFonts w:ascii="Open Sans" w:eastAsia="Open Sans" w:hAnsi="Open Sans" w:cs="Open Sans"/>
          <w:color w:val="000000" w:themeColor="text1"/>
          <w:sz w:val="24"/>
          <w:szCs w:val="24"/>
        </w:rPr>
        <w:t>a leading digital authority and consulting company,</w:t>
      </w:r>
      <w:r w:rsidR="004161F7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</w:t>
      </w:r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was recognized as a </w:t>
      </w:r>
      <w:r w:rsidR="006A1D24">
        <w:rPr>
          <w:rFonts w:ascii="Open Sans" w:eastAsia="Open Sans" w:hAnsi="Open Sans" w:cs="Open Sans"/>
          <w:color w:val="000000" w:themeColor="text1"/>
          <w:sz w:val="24"/>
          <w:szCs w:val="24"/>
        </w:rPr>
        <w:t>g</w:t>
      </w:r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>old-certified company by</w:t>
      </w:r>
      <w:r w:rsidR="006A1D24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the</w:t>
      </w:r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Mental Health at Work Institute – a group of independent, </w:t>
      </w:r>
      <w:r w:rsidR="001D7182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nationwide</w:t>
      </w:r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experts </w:t>
      </w:r>
      <w:r w:rsidR="006A1D24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who </w:t>
      </w:r>
      <w:r w:rsidR="00E941C1" w:rsidRPr="00E941C1">
        <w:rPr>
          <w:rFonts w:ascii="Open Sans" w:eastAsia="Open Sans" w:hAnsi="Open Sans" w:cs="Open Sans"/>
          <w:color w:val="000000" w:themeColor="text1"/>
          <w:sz w:val="24"/>
          <w:szCs w:val="24"/>
        </w:rPr>
        <w:t>provide psychological help and share knowledge on mental health among business</w:t>
      </w:r>
      <w:r w:rsidR="00702736">
        <w:rPr>
          <w:rFonts w:ascii="Open Sans" w:eastAsia="Open Sans" w:hAnsi="Open Sans" w:cs="Open Sans"/>
          <w:color w:val="000000" w:themeColor="text1"/>
          <w:sz w:val="24"/>
          <w:szCs w:val="24"/>
        </w:rPr>
        <w:t>es</w:t>
      </w:r>
      <w:r w:rsidR="00E941C1" w:rsidRPr="00E941C1">
        <w:rPr>
          <w:rFonts w:ascii="Open Sans" w:eastAsia="Open Sans" w:hAnsi="Open Sans" w:cs="Open Sans"/>
          <w:color w:val="000000" w:themeColor="text1"/>
          <w:sz w:val="24"/>
          <w:szCs w:val="24"/>
        </w:rPr>
        <w:t>.</w:t>
      </w:r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</w:t>
      </w:r>
      <w:r w:rsidR="00E905A0">
        <w:rPr>
          <w:rFonts w:ascii="Open Sans" w:eastAsia="Open Sans" w:hAnsi="Open Sans" w:cs="Open Sans"/>
          <w:color w:val="000000" w:themeColor="text1"/>
          <w:sz w:val="24"/>
          <w:szCs w:val="24"/>
        </w:rPr>
        <w:t>The</w:t>
      </w:r>
      <w:r w:rsidR="00F2200D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Institute’s</w:t>
      </w:r>
      <w:r w:rsidR="00E905A0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</w:t>
      </w:r>
      <w:hyperlink r:id="rId5" w:history="1">
        <w:r w:rsidR="00D120EC" w:rsidRPr="00FD1B76">
          <w:rPr>
            <w:rStyle w:val="Hipercze"/>
            <w:rFonts w:ascii="Open Sans" w:eastAsia="Open Sans" w:hAnsi="Open Sans" w:cs="Open Sans"/>
            <w:sz w:val="24"/>
            <w:szCs w:val="24"/>
          </w:rPr>
          <w:t xml:space="preserve">Gold </w:t>
        </w:r>
        <w:r w:rsidR="00F2200D" w:rsidRPr="00FD1B76">
          <w:rPr>
            <w:rStyle w:val="Hipercze"/>
            <w:rFonts w:ascii="Open Sans" w:eastAsia="Open Sans" w:hAnsi="Open Sans" w:cs="Open Sans"/>
            <w:sz w:val="24"/>
            <w:szCs w:val="24"/>
          </w:rPr>
          <w:t>C</w:t>
        </w:r>
        <w:r w:rsidR="00D120EC" w:rsidRPr="00FD1B76">
          <w:rPr>
            <w:rStyle w:val="Hipercze"/>
            <w:rFonts w:ascii="Open Sans" w:eastAsia="Open Sans" w:hAnsi="Open Sans" w:cs="Open Sans"/>
            <w:sz w:val="24"/>
            <w:szCs w:val="24"/>
          </w:rPr>
          <w:t>ertificat</w:t>
        </w:r>
        <w:r w:rsidR="00F2200D" w:rsidRPr="00FD1B76">
          <w:rPr>
            <w:rStyle w:val="Hipercze"/>
            <w:rFonts w:ascii="Open Sans" w:eastAsia="Open Sans" w:hAnsi="Open Sans" w:cs="Open Sans"/>
            <w:sz w:val="24"/>
            <w:szCs w:val="24"/>
          </w:rPr>
          <w:t>e</w:t>
        </w:r>
      </w:hyperlink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is awarded to organizations that </w:t>
      </w:r>
      <w:r w:rsidR="00200274">
        <w:rPr>
          <w:rFonts w:ascii="Open Sans" w:eastAsia="Open Sans" w:hAnsi="Open Sans" w:cs="Open Sans"/>
          <w:color w:val="000000" w:themeColor="text1"/>
          <w:sz w:val="24"/>
          <w:szCs w:val="24"/>
        </w:rPr>
        <w:t>have built</w:t>
      </w:r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</w:t>
      </w:r>
      <w:r w:rsidR="009B3701">
        <w:rPr>
          <w:rFonts w:ascii="Open Sans" w:eastAsia="Open Sans" w:hAnsi="Open Sans" w:cs="Open Sans"/>
          <w:color w:val="000000" w:themeColor="text1"/>
          <w:sz w:val="24"/>
          <w:szCs w:val="24"/>
        </w:rPr>
        <w:t>employee mental health</w:t>
      </w:r>
      <w:r w:rsidR="002F07EC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programs</w:t>
      </w:r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into the</w:t>
      </w:r>
      <w:r w:rsidR="00214BE1">
        <w:rPr>
          <w:rFonts w:ascii="Open Sans" w:eastAsia="Open Sans" w:hAnsi="Open Sans" w:cs="Open Sans"/>
          <w:color w:val="000000" w:themeColor="text1"/>
          <w:sz w:val="24"/>
          <w:szCs w:val="24"/>
        </w:rPr>
        <w:t>ir</w:t>
      </w:r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organizational culture</w:t>
      </w:r>
      <w:r w:rsidR="000B7770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to</w:t>
      </w:r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</w:t>
      </w:r>
      <w:r w:rsidR="001E0589">
        <w:rPr>
          <w:rFonts w:ascii="Open Sans" w:eastAsia="Open Sans" w:hAnsi="Open Sans" w:cs="Open Sans"/>
          <w:color w:val="000000" w:themeColor="text1"/>
          <w:sz w:val="24"/>
          <w:szCs w:val="24"/>
        </w:rPr>
        <w:t>promot</w:t>
      </w:r>
      <w:r w:rsidR="000B7770">
        <w:rPr>
          <w:rFonts w:ascii="Open Sans" w:eastAsia="Open Sans" w:hAnsi="Open Sans" w:cs="Open Sans"/>
          <w:color w:val="000000" w:themeColor="text1"/>
          <w:sz w:val="24"/>
          <w:szCs w:val="24"/>
        </w:rPr>
        <w:t>e</w:t>
      </w:r>
      <w:r w:rsidR="001E0589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</w:t>
      </w:r>
      <w:r w:rsidR="00A4319E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an </w:t>
      </w:r>
      <w:r w:rsidR="001E0589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empathic and </w:t>
      </w:r>
      <w:r w:rsidR="000B7770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emotionally </w:t>
      </w:r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healthy </w:t>
      </w:r>
      <w:r w:rsidR="00C74B07">
        <w:rPr>
          <w:rFonts w:ascii="Open Sans" w:eastAsia="Open Sans" w:hAnsi="Open Sans" w:cs="Open Sans"/>
          <w:color w:val="000000" w:themeColor="text1"/>
          <w:sz w:val="24"/>
          <w:szCs w:val="24"/>
        </w:rPr>
        <w:t>work environment</w:t>
      </w:r>
      <w:r w:rsidR="00D120EC" w:rsidRPr="00D120EC">
        <w:rPr>
          <w:rFonts w:ascii="Open Sans" w:eastAsia="Open Sans" w:hAnsi="Open Sans" w:cs="Open Sans"/>
          <w:color w:val="000000" w:themeColor="text1"/>
          <w:sz w:val="24"/>
          <w:szCs w:val="24"/>
        </w:rPr>
        <w:t>.</w:t>
      </w:r>
      <w:r w:rsidR="00475E7B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 </w:t>
      </w:r>
    </w:p>
    <w:p w14:paraId="5A7A8869" w14:textId="77777777" w:rsidR="00916E8F" w:rsidRPr="00226233" w:rsidRDefault="00916E8F" w:rsidP="0083766B">
      <w:pPr>
        <w:spacing w:line="240" w:lineRule="auto"/>
        <w:rPr>
          <w:rFonts w:ascii="Open Sans" w:eastAsia="Open Sans" w:hAnsi="Open Sans" w:cs="Open Sans"/>
          <w:color w:val="000000" w:themeColor="text1"/>
          <w:sz w:val="24"/>
          <w:szCs w:val="24"/>
        </w:rPr>
      </w:pPr>
    </w:p>
    <w:p w14:paraId="399A394D" w14:textId="77777777" w:rsidR="006A1D24" w:rsidRDefault="006A1D24" w:rsidP="006A1D24">
      <w:pPr>
        <w:spacing w:line="240" w:lineRule="auto"/>
        <w:rPr>
          <w:rFonts w:ascii="Open Sans" w:eastAsia="Times New Roman" w:hAnsi="Open Sans" w:cs="Open Sans"/>
          <w:color w:val="0E101A"/>
          <w:sz w:val="24"/>
          <w:szCs w:val="24"/>
        </w:rPr>
      </w:pPr>
      <w:r w:rsidRPr="00F4594B">
        <w:rPr>
          <w:rFonts w:ascii="Open Sans" w:eastAsia="Times New Roman" w:hAnsi="Open Sans" w:cs="Open Sans"/>
          <w:color w:val="0E101A"/>
          <w:sz w:val="24"/>
          <w:szCs w:val="24"/>
        </w:rPr>
        <w:t>“Through our action, we create a unique and high-performing workplace culture based on trust and respect</w:t>
      </w:r>
      <w:r>
        <w:rPr>
          <w:rFonts w:ascii="Open Sans" w:eastAsia="Times New Roman" w:hAnsi="Open Sans" w:cs="Open Sans"/>
          <w:color w:val="0E101A"/>
          <w:sz w:val="24"/>
          <w:szCs w:val="24"/>
        </w:rPr>
        <w:t>,</w:t>
      </w:r>
      <w:r w:rsidRPr="00F4594B">
        <w:rPr>
          <w:rFonts w:ascii="Open Sans" w:eastAsia="Times New Roman" w:hAnsi="Open Sans" w:cs="Open Sans"/>
          <w:color w:val="0E101A"/>
          <w:sz w:val="24"/>
          <w:szCs w:val="24"/>
        </w:rPr>
        <w:t>” said Agnieszka B. Dabrowska, Wroclaw DevCenter Director at SoftServe Poland.</w:t>
      </w:r>
      <w:r>
        <w:rPr>
          <w:rFonts w:ascii="Open Sans" w:eastAsia="Times New Roman" w:hAnsi="Open Sans" w:cs="Open Sans"/>
          <w:color w:val="0E101A"/>
          <w:sz w:val="24"/>
          <w:szCs w:val="24"/>
        </w:rPr>
        <w:t xml:space="preserve"> “The Gold Certificate for Mental Health at Work </w:t>
      </w:r>
      <w:r w:rsidRPr="002D0817">
        <w:rPr>
          <w:rFonts w:ascii="Open Sans" w:eastAsia="Times New Roman" w:hAnsi="Open Sans" w:cs="Open Sans"/>
          <w:color w:val="0E101A"/>
          <w:sz w:val="24"/>
          <w:szCs w:val="24"/>
        </w:rPr>
        <w:t>is</w:t>
      </w:r>
      <w:r>
        <w:rPr>
          <w:rFonts w:ascii="Open Sans" w:eastAsia="Times New Roman" w:hAnsi="Open Sans" w:cs="Open Sans"/>
          <w:color w:val="0E101A"/>
          <w:sz w:val="24"/>
          <w:szCs w:val="24"/>
        </w:rPr>
        <w:t xml:space="preserve"> a</w:t>
      </w:r>
      <w:r w:rsidRPr="002D0817">
        <w:rPr>
          <w:rFonts w:ascii="Open Sans" w:eastAsia="Times New Roman" w:hAnsi="Open Sans" w:cs="Open Sans"/>
          <w:color w:val="0E101A"/>
          <w:sz w:val="24"/>
          <w:szCs w:val="24"/>
        </w:rPr>
        <w:t xml:space="preserve"> signal to potential employees that </w:t>
      </w:r>
      <w:r>
        <w:rPr>
          <w:rFonts w:ascii="Open Sans" w:eastAsia="Times New Roman" w:hAnsi="Open Sans" w:cs="Open Sans"/>
          <w:color w:val="0E101A"/>
          <w:sz w:val="24"/>
          <w:szCs w:val="24"/>
        </w:rPr>
        <w:t>SoftServe cares about</w:t>
      </w:r>
      <w:r w:rsidRPr="002D0817">
        <w:rPr>
          <w:rFonts w:ascii="Open Sans" w:eastAsia="Times New Roman" w:hAnsi="Open Sans" w:cs="Open Sans"/>
          <w:color w:val="0E101A"/>
          <w:sz w:val="24"/>
          <w:szCs w:val="24"/>
        </w:rPr>
        <w:t xml:space="preserve"> </w:t>
      </w:r>
      <w:r>
        <w:rPr>
          <w:rFonts w:ascii="Open Sans" w:eastAsia="Times New Roman" w:hAnsi="Open Sans" w:cs="Open Sans"/>
          <w:color w:val="0E101A"/>
          <w:sz w:val="24"/>
          <w:szCs w:val="24"/>
        </w:rPr>
        <w:t>its associates’ well-being</w:t>
      </w:r>
      <w:r w:rsidRPr="002D0817">
        <w:rPr>
          <w:rFonts w:ascii="Open Sans" w:eastAsia="Times New Roman" w:hAnsi="Open Sans" w:cs="Open Sans"/>
          <w:color w:val="0E101A"/>
          <w:sz w:val="24"/>
          <w:szCs w:val="24"/>
        </w:rPr>
        <w:t>.</w:t>
      </w:r>
      <w:r>
        <w:rPr>
          <w:rFonts w:ascii="Open Sans" w:eastAsia="Times New Roman" w:hAnsi="Open Sans" w:cs="Open Sans"/>
          <w:color w:val="0E101A"/>
          <w:sz w:val="24"/>
          <w:szCs w:val="24"/>
        </w:rPr>
        <w:t xml:space="preserve"> </w:t>
      </w:r>
      <w:r w:rsidRPr="00F4594B">
        <w:rPr>
          <w:rFonts w:ascii="Open Sans" w:eastAsia="Times New Roman" w:hAnsi="Open Sans" w:cs="Open Sans"/>
          <w:color w:val="0E101A"/>
          <w:sz w:val="24"/>
          <w:szCs w:val="24"/>
        </w:rPr>
        <w:t>We want them to take pride in being part of our team</w:t>
      </w:r>
      <w:r>
        <w:rPr>
          <w:rFonts w:ascii="Open Sans" w:eastAsia="Times New Roman" w:hAnsi="Open Sans" w:cs="Open Sans"/>
          <w:color w:val="0E101A"/>
          <w:sz w:val="24"/>
          <w:szCs w:val="24"/>
        </w:rPr>
        <w:t>.”</w:t>
      </w:r>
    </w:p>
    <w:p w14:paraId="2B8FFBA5" w14:textId="77777777" w:rsidR="006A1D24" w:rsidRDefault="006A1D24" w:rsidP="0083766B">
      <w:pPr>
        <w:spacing w:line="240" w:lineRule="auto"/>
        <w:rPr>
          <w:rFonts w:ascii="Open Sans" w:eastAsia="Times New Roman" w:hAnsi="Open Sans" w:cs="Open Sans"/>
          <w:color w:val="0E101A"/>
          <w:sz w:val="24"/>
          <w:szCs w:val="24"/>
        </w:rPr>
      </w:pPr>
    </w:p>
    <w:p w14:paraId="1CDF5572" w14:textId="6C95028E" w:rsidR="004A1952" w:rsidRDefault="00DC29AD" w:rsidP="0083766B">
      <w:pPr>
        <w:spacing w:line="240" w:lineRule="auto"/>
        <w:rPr>
          <w:rFonts w:ascii="Open Sans" w:eastAsia="Times New Roman" w:hAnsi="Open Sans" w:cs="Open Sans"/>
          <w:color w:val="0E101A"/>
          <w:sz w:val="24"/>
          <w:szCs w:val="24"/>
        </w:rPr>
      </w:pPr>
      <w:r>
        <w:rPr>
          <w:rFonts w:ascii="Open Sans" w:eastAsia="Times New Roman" w:hAnsi="Open Sans" w:cs="Open Sans"/>
          <w:color w:val="0E101A"/>
          <w:sz w:val="24"/>
          <w:szCs w:val="24"/>
        </w:rPr>
        <w:t xml:space="preserve">Mental well-being is part of </w:t>
      </w:r>
      <w:r w:rsidR="00002E84" w:rsidRPr="00002E84">
        <w:rPr>
          <w:rFonts w:ascii="Open Sans" w:eastAsia="Times New Roman" w:hAnsi="Open Sans" w:cs="Open Sans"/>
          <w:color w:val="0E101A"/>
          <w:sz w:val="24"/>
          <w:szCs w:val="24"/>
        </w:rPr>
        <w:t>SoftServe</w:t>
      </w:r>
      <w:r>
        <w:rPr>
          <w:rFonts w:ascii="Open Sans" w:eastAsia="Times New Roman" w:hAnsi="Open Sans" w:cs="Open Sans"/>
          <w:color w:val="0E101A"/>
          <w:sz w:val="24"/>
          <w:szCs w:val="24"/>
        </w:rPr>
        <w:t>’s</w:t>
      </w:r>
      <w:r w:rsidR="004969A3">
        <w:rPr>
          <w:rFonts w:ascii="Open Sans" w:eastAsia="Times New Roman" w:hAnsi="Open Sans" w:cs="Open Sans"/>
          <w:color w:val="0E101A"/>
          <w:sz w:val="24"/>
          <w:szCs w:val="24"/>
        </w:rPr>
        <w:t xml:space="preserve"> </w:t>
      </w:r>
      <w:r w:rsidR="004969A3" w:rsidRPr="004969A3">
        <w:rPr>
          <w:rFonts w:ascii="Open Sans" w:eastAsia="Times New Roman" w:hAnsi="Open Sans" w:cs="Open Sans"/>
          <w:color w:val="0E101A"/>
          <w:sz w:val="24"/>
          <w:szCs w:val="24"/>
        </w:rPr>
        <w:t>people-centric corporate culture</w:t>
      </w:r>
      <w:r w:rsidR="00E018B8">
        <w:rPr>
          <w:rFonts w:ascii="Open Sans" w:eastAsia="Times New Roman" w:hAnsi="Open Sans" w:cs="Open Sans"/>
          <w:color w:val="0E101A"/>
          <w:sz w:val="24"/>
          <w:szCs w:val="24"/>
        </w:rPr>
        <w:t xml:space="preserve"> </w:t>
      </w:r>
      <w:r w:rsidR="00B9300B">
        <w:rPr>
          <w:rFonts w:ascii="Open Sans" w:eastAsia="Times New Roman" w:hAnsi="Open Sans" w:cs="Open Sans"/>
          <w:color w:val="0E101A"/>
          <w:sz w:val="24"/>
          <w:szCs w:val="24"/>
        </w:rPr>
        <w:t>aiming to empower associates to be</w:t>
      </w:r>
      <w:r w:rsidR="0013265E">
        <w:rPr>
          <w:rFonts w:ascii="Open Sans" w:eastAsia="Times New Roman" w:hAnsi="Open Sans" w:cs="Open Sans"/>
          <w:color w:val="0E101A"/>
          <w:sz w:val="24"/>
          <w:szCs w:val="24"/>
        </w:rPr>
        <w:t xml:space="preserve"> productive and creative, build positive relationships with others, better cope with stress, and make meaningful contributions.</w:t>
      </w:r>
      <w:r w:rsidR="00911EBD">
        <w:rPr>
          <w:rFonts w:ascii="Open Sans" w:eastAsia="Times New Roman" w:hAnsi="Open Sans" w:cs="Open Sans"/>
          <w:color w:val="0E101A"/>
          <w:sz w:val="24"/>
          <w:szCs w:val="24"/>
        </w:rPr>
        <w:t xml:space="preserve"> </w:t>
      </w:r>
      <w:r w:rsidR="001A1DF0">
        <w:rPr>
          <w:rFonts w:ascii="Open Sans" w:eastAsia="Times New Roman" w:hAnsi="Open Sans" w:cs="Open Sans"/>
          <w:color w:val="0E101A"/>
          <w:sz w:val="24"/>
          <w:szCs w:val="24"/>
        </w:rPr>
        <w:t xml:space="preserve">At the core of </w:t>
      </w:r>
      <w:r w:rsidR="00441287">
        <w:rPr>
          <w:rFonts w:ascii="Open Sans" w:eastAsia="Times New Roman" w:hAnsi="Open Sans" w:cs="Open Sans"/>
          <w:color w:val="0E101A"/>
          <w:sz w:val="24"/>
          <w:szCs w:val="24"/>
        </w:rPr>
        <w:t xml:space="preserve">this culture lies </w:t>
      </w:r>
      <w:r w:rsidR="00943551">
        <w:rPr>
          <w:rFonts w:ascii="Open Sans" w:eastAsia="Times New Roman" w:hAnsi="Open Sans" w:cs="Open Sans"/>
          <w:color w:val="0E101A"/>
          <w:sz w:val="24"/>
          <w:szCs w:val="24"/>
        </w:rPr>
        <w:t xml:space="preserve">the </w:t>
      </w:r>
      <w:r w:rsidR="00441287">
        <w:rPr>
          <w:rFonts w:ascii="Open Sans" w:eastAsia="Times New Roman" w:hAnsi="Open Sans" w:cs="Open Sans"/>
          <w:color w:val="0E101A"/>
          <w:sz w:val="24"/>
          <w:szCs w:val="24"/>
        </w:rPr>
        <w:t xml:space="preserve">company’s </w:t>
      </w:r>
      <w:r w:rsidR="00943551">
        <w:rPr>
          <w:rFonts w:ascii="Open Sans" w:eastAsia="Times New Roman" w:hAnsi="Open Sans" w:cs="Open Sans"/>
          <w:color w:val="0E101A"/>
          <w:sz w:val="24"/>
          <w:szCs w:val="24"/>
        </w:rPr>
        <w:t>mental well-being program</w:t>
      </w:r>
      <w:r w:rsidR="00C11B3C">
        <w:rPr>
          <w:rFonts w:ascii="Open Sans" w:eastAsia="Times New Roman" w:hAnsi="Open Sans" w:cs="Open Sans"/>
          <w:color w:val="0E101A"/>
          <w:sz w:val="24"/>
          <w:szCs w:val="24"/>
        </w:rPr>
        <w:t xml:space="preserve"> </w:t>
      </w:r>
      <w:r w:rsidR="00441287">
        <w:rPr>
          <w:rFonts w:ascii="Open Sans" w:eastAsia="Times New Roman" w:hAnsi="Open Sans" w:cs="Open Sans"/>
          <w:color w:val="0E101A"/>
          <w:sz w:val="24"/>
          <w:szCs w:val="24"/>
        </w:rPr>
        <w:t xml:space="preserve">launched in 2019 and </w:t>
      </w:r>
      <w:r w:rsidR="00C11B3C">
        <w:rPr>
          <w:rFonts w:ascii="Open Sans" w:eastAsia="Times New Roman" w:hAnsi="Open Sans" w:cs="Open Sans"/>
          <w:color w:val="0E101A"/>
          <w:sz w:val="24"/>
          <w:szCs w:val="24"/>
        </w:rPr>
        <w:t xml:space="preserve">designed </w:t>
      </w:r>
      <w:r w:rsidR="00724154">
        <w:rPr>
          <w:rFonts w:ascii="Open Sans" w:eastAsia="Times New Roman" w:hAnsi="Open Sans" w:cs="Open Sans"/>
          <w:color w:val="0E101A"/>
          <w:sz w:val="24"/>
          <w:szCs w:val="24"/>
        </w:rPr>
        <w:t>to maintain</w:t>
      </w:r>
      <w:r w:rsidR="00C11B3C">
        <w:rPr>
          <w:rFonts w:ascii="Open Sans" w:eastAsia="Times New Roman" w:hAnsi="Open Sans" w:cs="Open Sans"/>
          <w:color w:val="0E101A"/>
          <w:sz w:val="24"/>
          <w:szCs w:val="24"/>
        </w:rPr>
        <w:t xml:space="preserve"> </w:t>
      </w:r>
      <w:r w:rsidR="00D726C4">
        <w:rPr>
          <w:rFonts w:ascii="Open Sans" w:eastAsia="Times New Roman" w:hAnsi="Open Sans" w:cs="Open Sans"/>
          <w:color w:val="0E101A"/>
          <w:sz w:val="24"/>
          <w:szCs w:val="24"/>
        </w:rPr>
        <w:t xml:space="preserve">associates’ </w:t>
      </w:r>
      <w:r w:rsidR="00C11B3C">
        <w:rPr>
          <w:rFonts w:ascii="Open Sans" w:eastAsia="Times New Roman" w:hAnsi="Open Sans" w:cs="Open Sans"/>
          <w:color w:val="0E101A"/>
          <w:sz w:val="24"/>
          <w:szCs w:val="24"/>
        </w:rPr>
        <w:t xml:space="preserve">emotional health. </w:t>
      </w:r>
      <w:r w:rsidR="004A084A" w:rsidRPr="004A084A">
        <w:rPr>
          <w:rFonts w:ascii="Open Sans" w:eastAsia="Times New Roman" w:hAnsi="Open Sans" w:cs="Open Sans"/>
          <w:color w:val="0E101A"/>
          <w:sz w:val="24"/>
          <w:szCs w:val="24"/>
        </w:rPr>
        <w:t>The program focuses on timely stress relief, healthy work-life balance, and education on the importance of emotional, mental, and behavioral health.</w:t>
      </w:r>
    </w:p>
    <w:p w14:paraId="10ADA02B" w14:textId="6FE657AD" w:rsidR="008C2E7A" w:rsidRDefault="008C2E7A" w:rsidP="000B5751">
      <w:pPr>
        <w:spacing w:line="240" w:lineRule="auto"/>
        <w:rPr>
          <w:rFonts w:ascii="Open Sans" w:eastAsia="Times New Roman" w:hAnsi="Open Sans" w:cs="Open Sans"/>
          <w:color w:val="0E101A"/>
          <w:sz w:val="24"/>
          <w:szCs w:val="24"/>
        </w:rPr>
      </w:pPr>
    </w:p>
    <w:p w14:paraId="72BE81AE" w14:textId="3C9A2CA7" w:rsidR="008C2E7A" w:rsidRDefault="006A1D24" w:rsidP="000B5751">
      <w:pPr>
        <w:spacing w:line="240" w:lineRule="auto"/>
        <w:rPr>
          <w:rFonts w:ascii="Open Sans" w:eastAsia="Times New Roman" w:hAnsi="Open Sans" w:cs="Open Sans"/>
          <w:color w:val="0E101A"/>
          <w:sz w:val="24"/>
          <w:szCs w:val="24"/>
        </w:rPr>
      </w:pPr>
      <w:r>
        <w:rPr>
          <w:rFonts w:ascii="Open Sans" w:eastAsia="Times New Roman" w:hAnsi="Open Sans" w:cs="Open Sans"/>
          <w:color w:val="0E101A"/>
          <w:sz w:val="24"/>
          <w:szCs w:val="24"/>
        </w:rPr>
        <w:t>T</w:t>
      </w:r>
      <w:r w:rsidR="0026534E">
        <w:rPr>
          <w:rFonts w:ascii="Open Sans" w:eastAsia="Times New Roman" w:hAnsi="Open Sans" w:cs="Open Sans"/>
          <w:color w:val="0E101A"/>
          <w:sz w:val="24"/>
          <w:szCs w:val="24"/>
        </w:rPr>
        <w:t xml:space="preserve">o date, </w:t>
      </w:r>
      <w:r w:rsidR="001B39D8">
        <w:rPr>
          <w:rFonts w:ascii="Open Sans" w:eastAsia="Times New Roman" w:hAnsi="Open Sans" w:cs="Open Sans"/>
          <w:color w:val="0E101A"/>
          <w:sz w:val="24"/>
          <w:szCs w:val="24"/>
        </w:rPr>
        <w:t xml:space="preserve">SoftServe has held over 50 </w:t>
      </w:r>
      <w:r w:rsidR="006A4270">
        <w:rPr>
          <w:rFonts w:ascii="Open Sans" w:eastAsia="Times New Roman" w:hAnsi="Open Sans" w:cs="Open Sans"/>
          <w:color w:val="0E101A"/>
          <w:sz w:val="24"/>
          <w:szCs w:val="24"/>
        </w:rPr>
        <w:t xml:space="preserve">mental well-being </w:t>
      </w:r>
      <w:r w:rsidR="001B39D8">
        <w:rPr>
          <w:rFonts w:ascii="Open Sans" w:eastAsia="Times New Roman" w:hAnsi="Open Sans" w:cs="Open Sans"/>
          <w:color w:val="0E101A"/>
          <w:sz w:val="24"/>
          <w:szCs w:val="24"/>
        </w:rPr>
        <w:t>events</w:t>
      </w:r>
      <w:r w:rsidR="00FC05CF">
        <w:rPr>
          <w:rFonts w:ascii="Open Sans" w:eastAsia="Times New Roman" w:hAnsi="Open Sans" w:cs="Open Sans"/>
          <w:color w:val="0E101A"/>
          <w:sz w:val="24"/>
          <w:szCs w:val="24"/>
        </w:rPr>
        <w:t xml:space="preserve"> internationally,</w:t>
      </w:r>
      <w:r w:rsidR="00A33291">
        <w:rPr>
          <w:rFonts w:ascii="Open Sans" w:eastAsia="Times New Roman" w:hAnsi="Open Sans" w:cs="Open Sans"/>
          <w:color w:val="0E101A"/>
          <w:sz w:val="24"/>
          <w:szCs w:val="24"/>
        </w:rPr>
        <w:t xml:space="preserve"> ranging from </w:t>
      </w:r>
      <w:r w:rsidR="00541F82">
        <w:rPr>
          <w:rFonts w:ascii="Open Sans" w:eastAsia="Times New Roman" w:hAnsi="Open Sans" w:cs="Open Sans"/>
          <w:color w:val="0E101A"/>
          <w:sz w:val="24"/>
          <w:szCs w:val="24"/>
        </w:rPr>
        <w:t>online educational panels to</w:t>
      </w:r>
      <w:r w:rsidR="00DE6E8C">
        <w:rPr>
          <w:rFonts w:ascii="Open Sans" w:eastAsia="Times New Roman" w:hAnsi="Open Sans" w:cs="Open Sans"/>
          <w:color w:val="0E101A"/>
          <w:sz w:val="24"/>
          <w:szCs w:val="24"/>
        </w:rPr>
        <w:t xml:space="preserve"> team</w:t>
      </w:r>
      <w:r w:rsidR="00146F96">
        <w:rPr>
          <w:rFonts w:ascii="Open Sans" w:eastAsia="Times New Roman" w:hAnsi="Open Sans" w:cs="Open Sans"/>
          <w:color w:val="0E101A"/>
          <w:sz w:val="24"/>
          <w:szCs w:val="24"/>
        </w:rPr>
        <w:t xml:space="preserve"> </w:t>
      </w:r>
      <w:r w:rsidR="00DE6E8C">
        <w:rPr>
          <w:rFonts w:ascii="Open Sans" w:eastAsia="Times New Roman" w:hAnsi="Open Sans" w:cs="Open Sans"/>
          <w:color w:val="0E101A"/>
          <w:sz w:val="24"/>
          <w:szCs w:val="24"/>
        </w:rPr>
        <w:t>building,</w:t>
      </w:r>
      <w:r w:rsidR="00541F82">
        <w:rPr>
          <w:rFonts w:ascii="Open Sans" w:eastAsia="Times New Roman" w:hAnsi="Open Sans" w:cs="Open Sans"/>
          <w:color w:val="0E101A"/>
          <w:sz w:val="24"/>
          <w:szCs w:val="24"/>
        </w:rPr>
        <w:t xml:space="preserve"> </w:t>
      </w:r>
      <w:r w:rsidR="009F0F59">
        <w:rPr>
          <w:rFonts w:ascii="Open Sans" w:eastAsia="Times New Roman" w:hAnsi="Open Sans" w:cs="Open Sans"/>
          <w:color w:val="0E101A"/>
          <w:sz w:val="24"/>
          <w:szCs w:val="24"/>
        </w:rPr>
        <w:t>mindfulness</w:t>
      </w:r>
      <w:r w:rsidR="00541F82">
        <w:rPr>
          <w:rFonts w:ascii="Open Sans" w:eastAsia="Times New Roman" w:hAnsi="Open Sans" w:cs="Open Sans"/>
          <w:color w:val="0E101A"/>
          <w:sz w:val="24"/>
          <w:szCs w:val="24"/>
        </w:rPr>
        <w:t xml:space="preserve">, </w:t>
      </w:r>
      <w:r w:rsidR="00561784">
        <w:rPr>
          <w:rFonts w:ascii="Open Sans" w:eastAsia="Times New Roman" w:hAnsi="Open Sans" w:cs="Open Sans"/>
          <w:color w:val="0E101A"/>
          <w:sz w:val="24"/>
          <w:szCs w:val="24"/>
        </w:rPr>
        <w:t>meditation,</w:t>
      </w:r>
      <w:r w:rsidR="009F0F59">
        <w:rPr>
          <w:rFonts w:ascii="Open Sans" w:eastAsia="Times New Roman" w:hAnsi="Open Sans" w:cs="Open Sans"/>
          <w:color w:val="0E101A"/>
          <w:sz w:val="24"/>
          <w:szCs w:val="24"/>
        </w:rPr>
        <w:t xml:space="preserve"> and yoga activities. These events </w:t>
      </w:r>
      <w:r w:rsidR="001B39D8">
        <w:rPr>
          <w:rFonts w:ascii="Open Sans" w:eastAsia="Times New Roman" w:hAnsi="Open Sans" w:cs="Open Sans"/>
          <w:color w:val="0E101A"/>
          <w:sz w:val="24"/>
          <w:szCs w:val="24"/>
        </w:rPr>
        <w:t>involv</w:t>
      </w:r>
      <w:r w:rsidR="00F22691">
        <w:rPr>
          <w:rFonts w:ascii="Open Sans" w:eastAsia="Times New Roman" w:hAnsi="Open Sans" w:cs="Open Sans"/>
          <w:color w:val="0E101A"/>
          <w:sz w:val="24"/>
          <w:szCs w:val="24"/>
        </w:rPr>
        <w:t>ed</w:t>
      </w:r>
      <w:r w:rsidR="001B39D8">
        <w:rPr>
          <w:rFonts w:ascii="Open Sans" w:eastAsia="Times New Roman" w:hAnsi="Open Sans" w:cs="Open Sans"/>
          <w:color w:val="0E101A"/>
          <w:sz w:val="24"/>
          <w:szCs w:val="24"/>
        </w:rPr>
        <w:t xml:space="preserve"> </w:t>
      </w:r>
      <w:r w:rsidR="00617C80">
        <w:rPr>
          <w:rFonts w:ascii="Open Sans" w:eastAsia="Times New Roman" w:hAnsi="Open Sans" w:cs="Open Sans"/>
          <w:color w:val="0E101A"/>
          <w:sz w:val="24"/>
          <w:szCs w:val="24"/>
        </w:rPr>
        <w:t xml:space="preserve">over </w:t>
      </w:r>
      <w:r w:rsidR="001B39D8">
        <w:rPr>
          <w:rFonts w:ascii="Open Sans" w:eastAsia="Times New Roman" w:hAnsi="Open Sans" w:cs="Open Sans"/>
          <w:color w:val="0E101A"/>
          <w:sz w:val="24"/>
          <w:szCs w:val="24"/>
        </w:rPr>
        <w:t>30 expert</w:t>
      </w:r>
      <w:r w:rsidR="00F22691">
        <w:rPr>
          <w:rFonts w:ascii="Open Sans" w:eastAsia="Times New Roman" w:hAnsi="Open Sans" w:cs="Open Sans"/>
          <w:color w:val="0E101A"/>
          <w:sz w:val="24"/>
          <w:szCs w:val="24"/>
        </w:rPr>
        <w:t xml:space="preserve">s and </w:t>
      </w:r>
      <w:r>
        <w:rPr>
          <w:rFonts w:ascii="Open Sans" w:eastAsia="Times New Roman" w:hAnsi="Open Sans" w:cs="Open Sans"/>
          <w:color w:val="0E101A"/>
          <w:sz w:val="24"/>
          <w:szCs w:val="24"/>
        </w:rPr>
        <w:t>engaged</w:t>
      </w:r>
      <w:r w:rsidR="009F0F59">
        <w:rPr>
          <w:rFonts w:ascii="Open Sans" w:eastAsia="Times New Roman" w:hAnsi="Open Sans" w:cs="Open Sans"/>
          <w:color w:val="0E101A"/>
          <w:sz w:val="24"/>
          <w:szCs w:val="24"/>
        </w:rPr>
        <w:t xml:space="preserve"> </w:t>
      </w:r>
      <w:r>
        <w:rPr>
          <w:rFonts w:ascii="Open Sans" w:eastAsia="Times New Roman" w:hAnsi="Open Sans" w:cs="Open Sans"/>
          <w:color w:val="0E101A"/>
          <w:sz w:val="24"/>
          <w:szCs w:val="24"/>
        </w:rPr>
        <w:t>over</w:t>
      </w:r>
      <w:r w:rsidR="00F22691">
        <w:rPr>
          <w:rFonts w:ascii="Open Sans" w:eastAsia="Times New Roman" w:hAnsi="Open Sans" w:cs="Open Sans"/>
          <w:color w:val="0E101A"/>
          <w:sz w:val="24"/>
          <w:szCs w:val="24"/>
        </w:rPr>
        <w:t xml:space="preserve"> 9,500 people.</w:t>
      </w:r>
    </w:p>
    <w:p w14:paraId="61AEBFEB" w14:textId="77777777" w:rsidR="000B5751" w:rsidRDefault="000B5751" w:rsidP="000B5751">
      <w:pPr>
        <w:spacing w:line="240" w:lineRule="auto"/>
        <w:rPr>
          <w:rFonts w:ascii="Open Sans" w:eastAsia="Times New Roman" w:hAnsi="Open Sans" w:cs="Open Sans"/>
          <w:color w:val="0E101A"/>
          <w:sz w:val="24"/>
          <w:szCs w:val="24"/>
        </w:rPr>
      </w:pPr>
    </w:p>
    <w:p w14:paraId="5F487332" w14:textId="1406BDDF" w:rsidR="0083766B" w:rsidRPr="00226233" w:rsidRDefault="00AC7DA4" w:rsidP="000B5751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226233">
        <w:rPr>
          <w:rFonts w:ascii="Open Sans" w:eastAsia="Times New Roman" w:hAnsi="Open Sans" w:cs="Open Sans"/>
          <w:b/>
          <w:sz w:val="24"/>
          <w:szCs w:val="24"/>
        </w:rPr>
        <w:t>About SoftServe</w:t>
      </w:r>
    </w:p>
    <w:p w14:paraId="0000000D" w14:textId="36F7E63D" w:rsidR="007B0CCF" w:rsidRPr="00226233" w:rsidRDefault="00AC7DA4" w:rsidP="0083766B">
      <w:pPr>
        <w:shd w:val="clear" w:color="auto" w:fill="FFFFFF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r w:rsidRPr="00226233">
        <w:rPr>
          <w:rFonts w:ascii="Open Sans" w:eastAsia="Times New Roman" w:hAnsi="Open Sans" w:cs="Open Sans"/>
          <w:sz w:val="24"/>
          <w:szCs w:val="24"/>
        </w:rPr>
        <w:t xml:space="preserve">SoftServe is a digital authority that advises and provides at the cutting-edge of technology. We reveal, transform, accelerate, and optimize the way enterprises and software companies do business. With expertise across healthcare, retail, energy, </w:t>
      </w:r>
      <w:r w:rsidRPr="00226233">
        <w:rPr>
          <w:rFonts w:ascii="Open Sans" w:eastAsia="Times New Roman" w:hAnsi="Open Sans" w:cs="Open Sans"/>
          <w:sz w:val="24"/>
          <w:szCs w:val="24"/>
        </w:rPr>
        <w:lastRenderedPageBreak/>
        <w:t>financial services, and more, we implement end-to-end solutions to deliver the innovation, quality, and speed that our clients’ users expect.</w:t>
      </w:r>
    </w:p>
    <w:p w14:paraId="08F1E34E" w14:textId="77777777" w:rsidR="0083766B" w:rsidRPr="00226233" w:rsidRDefault="0083766B" w:rsidP="0083766B">
      <w:pPr>
        <w:shd w:val="clear" w:color="auto" w:fill="FFFFFF"/>
        <w:spacing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000000F" w14:textId="61776DFA" w:rsidR="007B0CCF" w:rsidRPr="00226233" w:rsidRDefault="00AC7DA4" w:rsidP="0083766B">
      <w:pPr>
        <w:shd w:val="clear" w:color="auto" w:fill="FFFFFF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r w:rsidRPr="00226233">
        <w:rPr>
          <w:rFonts w:ascii="Open Sans" w:eastAsia="Times New Roman" w:hAnsi="Open Sans" w:cs="Open Sans"/>
          <w:sz w:val="24"/>
          <w:szCs w:val="24"/>
        </w:rPr>
        <w:t xml:space="preserve">SoftServe delivers open innovation, from generating compelling new ideas, to developing and implementing transformational products and services. Our work and client experience </w:t>
      </w:r>
      <w:r w:rsidR="00B2715E" w:rsidRPr="00226233">
        <w:rPr>
          <w:rFonts w:ascii="Open Sans" w:eastAsia="Times New Roman" w:hAnsi="Open Sans" w:cs="Open Sans"/>
          <w:sz w:val="24"/>
          <w:szCs w:val="24"/>
        </w:rPr>
        <w:t>are</w:t>
      </w:r>
      <w:r w:rsidRPr="00226233">
        <w:rPr>
          <w:rFonts w:ascii="Open Sans" w:eastAsia="Times New Roman" w:hAnsi="Open Sans" w:cs="Open Sans"/>
          <w:sz w:val="24"/>
          <w:szCs w:val="24"/>
        </w:rPr>
        <w:t xml:space="preserve"> built on a foundation of empathetic, human-focused experience design that ensures continuity from concept to release.</w:t>
      </w:r>
      <w:r w:rsidR="0083766B" w:rsidRPr="00226233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226233">
        <w:rPr>
          <w:rFonts w:ascii="Open Sans" w:eastAsia="Times New Roman" w:hAnsi="Open Sans" w:cs="Open Sans"/>
          <w:sz w:val="24"/>
          <w:szCs w:val="24"/>
        </w:rPr>
        <w:t>We empower enterprises and software companies to (re)identify differentiation, accelerate solution development, and vigorously compete in today’s digital economy. No matter where you are in your journey.</w:t>
      </w:r>
    </w:p>
    <w:p w14:paraId="00000013" w14:textId="2064529B" w:rsidR="007B0CCF" w:rsidRPr="00226233" w:rsidRDefault="007B0CCF" w:rsidP="006B2D54">
      <w:pPr>
        <w:shd w:val="clear" w:color="auto" w:fill="FFFFFF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bookmarkStart w:id="1" w:name="_16m3vhhcqjvm"/>
      <w:bookmarkEnd w:id="1"/>
    </w:p>
    <w:p w14:paraId="2E290DE8" w14:textId="461C7095" w:rsidR="00602B0C" w:rsidRPr="00226233" w:rsidRDefault="00602B0C" w:rsidP="00602B0C">
      <w:pPr>
        <w:spacing w:line="240" w:lineRule="auto"/>
        <w:jc w:val="both"/>
        <w:rPr>
          <w:rFonts w:ascii="Open Sans" w:eastAsia="Times New Roman" w:hAnsi="Open Sans" w:cs="Open Sans"/>
          <w:sz w:val="24"/>
          <w:szCs w:val="24"/>
          <w:lang w:val="en-US"/>
        </w:rPr>
      </w:pPr>
      <w:r w:rsidRPr="00226233">
        <w:rPr>
          <w:rFonts w:ascii="Open Sans" w:eastAsia="Open Sans" w:hAnsi="Open Sans" w:cs="Open Sans"/>
          <w:sz w:val="24"/>
          <w:szCs w:val="24"/>
          <w:lang w:val="en-US"/>
        </w:rPr>
        <w:t>Visit our </w:t>
      </w:r>
      <w:hyperlink r:id="rId6" w:history="1">
        <w:r w:rsidRPr="00226233">
          <w:rPr>
            <w:rFonts w:ascii="Open Sans" w:eastAsia="Open Sans" w:hAnsi="Open Sans" w:cs="Open Sans"/>
            <w:color w:val="000000"/>
            <w:sz w:val="24"/>
            <w:szCs w:val="24"/>
            <w:u w:val="single" w:color="000000"/>
            <w:lang w:val="en-US"/>
          </w:rPr>
          <w:t>website</w:t>
        </w:r>
      </w:hyperlink>
      <w:r w:rsidRPr="00226233">
        <w:rPr>
          <w:rFonts w:ascii="Open Sans" w:eastAsia="Open Sans" w:hAnsi="Open Sans" w:cs="Open Sans"/>
          <w:sz w:val="24"/>
          <w:szCs w:val="24"/>
          <w:lang w:val="en-US"/>
        </w:rPr>
        <w:t>,</w:t>
      </w:r>
      <w:r w:rsidR="004B1A6A">
        <w:t xml:space="preserve"> </w:t>
      </w:r>
      <w:hyperlink r:id="rId7" w:history="1">
        <w:r w:rsidRPr="00226233">
          <w:rPr>
            <w:rFonts w:ascii="Open Sans" w:eastAsia="Open Sans" w:hAnsi="Open Sans" w:cs="Open Sans"/>
            <w:color w:val="000000"/>
            <w:sz w:val="24"/>
            <w:szCs w:val="24"/>
            <w:u w:val="single" w:color="000000"/>
            <w:lang w:val="en-US"/>
          </w:rPr>
          <w:t>LinkedIn</w:t>
        </w:r>
      </w:hyperlink>
      <w:r w:rsidRPr="00226233">
        <w:rPr>
          <w:rFonts w:ascii="Open Sans" w:eastAsia="Open Sans" w:hAnsi="Open Sans" w:cs="Open Sans"/>
          <w:sz w:val="24"/>
          <w:szCs w:val="24"/>
          <w:lang w:val="en-US"/>
        </w:rPr>
        <w:t>, </w:t>
      </w:r>
      <w:r w:rsidR="004B1A6A">
        <w:rPr>
          <w:rFonts w:ascii="Open Sans" w:eastAsia="Open Sans" w:hAnsi="Open Sans" w:cs="Open Sans"/>
          <w:sz w:val="24"/>
          <w:szCs w:val="24"/>
          <w:lang w:val="en-US"/>
        </w:rPr>
        <w:t xml:space="preserve">and </w:t>
      </w:r>
      <w:hyperlink r:id="rId8" w:history="1">
        <w:r w:rsidRPr="00226233">
          <w:rPr>
            <w:rFonts w:ascii="Open Sans" w:eastAsia="Open Sans" w:hAnsi="Open Sans" w:cs="Open Sans"/>
            <w:color w:val="000000"/>
            <w:sz w:val="24"/>
            <w:szCs w:val="24"/>
            <w:u w:val="single" w:color="000000"/>
            <w:lang w:val="en-US"/>
          </w:rPr>
          <w:t>Facebook</w:t>
        </w:r>
      </w:hyperlink>
      <w:r w:rsidR="004B1A6A">
        <w:rPr>
          <w:rFonts w:ascii="Open Sans" w:eastAsia="Open Sans" w:hAnsi="Open Sans" w:cs="Open Sans"/>
          <w:sz w:val="24"/>
          <w:szCs w:val="24"/>
          <w:lang w:val="en-US"/>
        </w:rPr>
        <w:t xml:space="preserve"> pages.</w:t>
      </w:r>
    </w:p>
    <w:p w14:paraId="78073AB8" w14:textId="77777777" w:rsidR="00602B0C" w:rsidRPr="00226233" w:rsidRDefault="00602B0C" w:rsidP="00602B0C">
      <w:pPr>
        <w:spacing w:line="240" w:lineRule="auto"/>
        <w:jc w:val="both"/>
        <w:outlineLvl w:val="2"/>
        <w:rPr>
          <w:rFonts w:ascii="Open Sans" w:eastAsia="Times New Roman" w:hAnsi="Open Sans" w:cs="Open Sans"/>
          <w:b/>
          <w:bCs/>
          <w:sz w:val="24"/>
          <w:szCs w:val="24"/>
          <w:lang w:val="en-US"/>
        </w:rPr>
      </w:pPr>
    </w:p>
    <w:p w14:paraId="00000015" w14:textId="37473CC9" w:rsidR="007B0CCF" w:rsidRPr="004B1A6A" w:rsidRDefault="00602B0C" w:rsidP="004B1A6A">
      <w:pPr>
        <w:spacing w:line="240" w:lineRule="auto"/>
        <w:jc w:val="both"/>
        <w:outlineLvl w:val="2"/>
        <w:rPr>
          <w:rFonts w:ascii="Open Sans" w:eastAsia="Times New Roman" w:hAnsi="Open Sans" w:cs="Open Sans"/>
          <w:b/>
          <w:bCs/>
          <w:sz w:val="24"/>
          <w:szCs w:val="24"/>
          <w:lang w:val="en-US"/>
        </w:rPr>
      </w:pPr>
      <w:proofErr w:type="spellStart"/>
      <w:r w:rsidRPr="00226233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SoftServe</w:t>
      </w:r>
      <w:proofErr w:type="spellEnd"/>
      <w:r w:rsidRPr="00226233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 Media Contact</w:t>
      </w:r>
      <w:r w:rsidR="00E81CFB" w:rsidRPr="00226233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s</w:t>
      </w:r>
    </w:p>
    <w:p w14:paraId="4B033F96" w14:textId="77777777" w:rsidR="00877218" w:rsidRPr="00877218" w:rsidRDefault="00877218" w:rsidP="00877218">
      <w:pPr>
        <w:rPr>
          <w:rFonts w:ascii="Open Sans" w:eastAsia="Times New Roman" w:hAnsi="Open Sans" w:cs="Open Sans"/>
          <w:sz w:val="24"/>
          <w:szCs w:val="24"/>
          <w:lang w:val="en-US"/>
        </w:rPr>
      </w:pPr>
      <w:r w:rsidRPr="00877218">
        <w:rPr>
          <w:rFonts w:ascii="Open Sans" w:eastAsia="Times New Roman" w:hAnsi="Open Sans" w:cs="Open Sans"/>
          <w:sz w:val="24"/>
          <w:szCs w:val="24"/>
          <w:lang w:val="en-US"/>
        </w:rPr>
        <w:t>Jagoda Klonowska</w:t>
      </w:r>
    </w:p>
    <w:p w14:paraId="56AB353B" w14:textId="77777777" w:rsidR="00877218" w:rsidRPr="00877218" w:rsidRDefault="00877218" w:rsidP="00877218">
      <w:pPr>
        <w:rPr>
          <w:rFonts w:ascii="Open Sans" w:eastAsia="Times New Roman" w:hAnsi="Open Sans" w:cs="Open Sans"/>
          <w:sz w:val="24"/>
          <w:szCs w:val="24"/>
          <w:lang w:val="en-US"/>
        </w:rPr>
      </w:pPr>
      <w:r w:rsidRPr="00877218">
        <w:rPr>
          <w:rFonts w:ascii="Open Sans" w:eastAsia="Times New Roman" w:hAnsi="Open Sans" w:cs="Open Sans"/>
          <w:sz w:val="24"/>
          <w:szCs w:val="24"/>
          <w:lang w:val="en-US"/>
        </w:rPr>
        <w:t>PR Manager at SoftServe Poland</w:t>
      </w:r>
    </w:p>
    <w:p w14:paraId="79D1C401" w14:textId="0575F297" w:rsidR="00E81CFB" w:rsidRDefault="00877218" w:rsidP="00877218">
      <w:r w:rsidRPr="00877218">
        <w:rPr>
          <w:rFonts w:ascii="Open Sans" w:eastAsia="Times New Roman" w:hAnsi="Open Sans" w:cs="Open Sans"/>
          <w:sz w:val="24"/>
          <w:szCs w:val="24"/>
          <w:lang w:val="en-US"/>
        </w:rPr>
        <w:t>jklon@softserveinc.com</w:t>
      </w:r>
    </w:p>
    <w:sectPr w:rsidR="00E81C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Black">
    <w:altName w:val="Tahoma"/>
    <w:charset w:val="00"/>
    <w:family w:val="auto"/>
    <w:pitch w:val="variable"/>
    <w:sig w:usb0="2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NLU0sjS2MDE1MjZQ0lEKTi0uzszPAykwqQUAc95TYCwAAAA="/>
  </w:docVars>
  <w:rsids>
    <w:rsidRoot w:val="007B0CCF"/>
    <w:rsid w:val="00002E84"/>
    <w:rsid w:val="000039DC"/>
    <w:rsid w:val="00017BA9"/>
    <w:rsid w:val="00021B17"/>
    <w:rsid w:val="00021F0D"/>
    <w:rsid w:val="000265D8"/>
    <w:rsid w:val="00097511"/>
    <w:rsid w:val="000B5751"/>
    <w:rsid w:val="000B7770"/>
    <w:rsid w:val="000F16CE"/>
    <w:rsid w:val="000F3093"/>
    <w:rsid w:val="001325C5"/>
    <w:rsid w:val="0013265E"/>
    <w:rsid w:val="0013569D"/>
    <w:rsid w:val="00144F3A"/>
    <w:rsid w:val="00146F96"/>
    <w:rsid w:val="00160724"/>
    <w:rsid w:val="00190758"/>
    <w:rsid w:val="001A1DF0"/>
    <w:rsid w:val="001B39D8"/>
    <w:rsid w:val="001D7182"/>
    <w:rsid w:val="001E0589"/>
    <w:rsid w:val="001F09CA"/>
    <w:rsid w:val="001F59D1"/>
    <w:rsid w:val="00200274"/>
    <w:rsid w:val="00214BE1"/>
    <w:rsid w:val="00226233"/>
    <w:rsid w:val="00230530"/>
    <w:rsid w:val="00234164"/>
    <w:rsid w:val="002402F3"/>
    <w:rsid w:val="00243FC8"/>
    <w:rsid w:val="0026409B"/>
    <w:rsid w:val="0026534E"/>
    <w:rsid w:val="00267683"/>
    <w:rsid w:val="00286B43"/>
    <w:rsid w:val="002D0817"/>
    <w:rsid w:val="002F07EC"/>
    <w:rsid w:val="003208FA"/>
    <w:rsid w:val="003277BA"/>
    <w:rsid w:val="00331C12"/>
    <w:rsid w:val="00374088"/>
    <w:rsid w:val="00383DD6"/>
    <w:rsid w:val="00384422"/>
    <w:rsid w:val="00391EAA"/>
    <w:rsid w:val="003A49C2"/>
    <w:rsid w:val="003C16D4"/>
    <w:rsid w:val="003C7FEF"/>
    <w:rsid w:val="003D31E5"/>
    <w:rsid w:val="003F7610"/>
    <w:rsid w:val="004161F7"/>
    <w:rsid w:val="00441287"/>
    <w:rsid w:val="00463AED"/>
    <w:rsid w:val="00475E7B"/>
    <w:rsid w:val="004969A3"/>
    <w:rsid w:val="004A084A"/>
    <w:rsid w:val="004A1952"/>
    <w:rsid w:val="004B1A6A"/>
    <w:rsid w:val="004F636C"/>
    <w:rsid w:val="0053518B"/>
    <w:rsid w:val="00541F82"/>
    <w:rsid w:val="00561784"/>
    <w:rsid w:val="005736AF"/>
    <w:rsid w:val="005B7AF2"/>
    <w:rsid w:val="005C5FE7"/>
    <w:rsid w:val="005F39C9"/>
    <w:rsid w:val="005F72CD"/>
    <w:rsid w:val="00602B0C"/>
    <w:rsid w:val="00604E93"/>
    <w:rsid w:val="00617C80"/>
    <w:rsid w:val="006441BD"/>
    <w:rsid w:val="00657068"/>
    <w:rsid w:val="00690F82"/>
    <w:rsid w:val="00690FA2"/>
    <w:rsid w:val="00696F29"/>
    <w:rsid w:val="006A1D24"/>
    <w:rsid w:val="006A4270"/>
    <w:rsid w:val="006B2D54"/>
    <w:rsid w:val="006C7D11"/>
    <w:rsid w:val="00702736"/>
    <w:rsid w:val="00724154"/>
    <w:rsid w:val="007615A1"/>
    <w:rsid w:val="00770E32"/>
    <w:rsid w:val="007B0CCF"/>
    <w:rsid w:val="007B230F"/>
    <w:rsid w:val="007B7246"/>
    <w:rsid w:val="007C6EC9"/>
    <w:rsid w:val="007D7462"/>
    <w:rsid w:val="0082053D"/>
    <w:rsid w:val="00832EE1"/>
    <w:rsid w:val="0083766B"/>
    <w:rsid w:val="00843A03"/>
    <w:rsid w:val="00877218"/>
    <w:rsid w:val="008A0CA3"/>
    <w:rsid w:val="008B377F"/>
    <w:rsid w:val="008C2E7A"/>
    <w:rsid w:val="008D2860"/>
    <w:rsid w:val="008D39E8"/>
    <w:rsid w:val="008D7CA0"/>
    <w:rsid w:val="00911A00"/>
    <w:rsid w:val="00911EBD"/>
    <w:rsid w:val="00916E8F"/>
    <w:rsid w:val="00931017"/>
    <w:rsid w:val="00934A85"/>
    <w:rsid w:val="009358A6"/>
    <w:rsid w:val="00943551"/>
    <w:rsid w:val="00975BA9"/>
    <w:rsid w:val="00987BF5"/>
    <w:rsid w:val="009A788A"/>
    <w:rsid w:val="009B3701"/>
    <w:rsid w:val="009E4B61"/>
    <w:rsid w:val="009F0F59"/>
    <w:rsid w:val="00A33291"/>
    <w:rsid w:val="00A4319E"/>
    <w:rsid w:val="00A468F7"/>
    <w:rsid w:val="00A6534C"/>
    <w:rsid w:val="00A72AC2"/>
    <w:rsid w:val="00A856C8"/>
    <w:rsid w:val="00AB0FA8"/>
    <w:rsid w:val="00AC7DA4"/>
    <w:rsid w:val="00B15A72"/>
    <w:rsid w:val="00B24D77"/>
    <w:rsid w:val="00B2715E"/>
    <w:rsid w:val="00B559CF"/>
    <w:rsid w:val="00B60427"/>
    <w:rsid w:val="00B9300B"/>
    <w:rsid w:val="00B967FD"/>
    <w:rsid w:val="00C11B3C"/>
    <w:rsid w:val="00C16351"/>
    <w:rsid w:val="00C44EA2"/>
    <w:rsid w:val="00C6274A"/>
    <w:rsid w:val="00C74B07"/>
    <w:rsid w:val="00C840E5"/>
    <w:rsid w:val="00D120EC"/>
    <w:rsid w:val="00D20DD6"/>
    <w:rsid w:val="00D53B5C"/>
    <w:rsid w:val="00D71D2B"/>
    <w:rsid w:val="00D726C4"/>
    <w:rsid w:val="00D75852"/>
    <w:rsid w:val="00D81A24"/>
    <w:rsid w:val="00D8703B"/>
    <w:rsid w:val="00D9077F"/>
    <w:rsid w:val="00DB3556"/>
    <w:rsid w:val="00DB7BBD"/>
    <w:rsid w:val="00DC29AD"/>
    <w:rsid w:val="00DD2D82"/>
    <w:rsid w:val="00DE1606"/>
    <w:rsid w:val="00DE6E8C"/>
    <w:rsid w:val="00DF2C0A"/>
    <w:rsid w:val="00E018B8"/>
    <w:rsid w:val="00E039FC"/>
    <w:rsid w:val="00E40BA0"/>
    <w:rsid w:val="00E475E8"/>
    <w:rsid w:val="00E5161D"/>
    <w:rsid w:val="00E72B9E"/>
    <w:rsid w:val="00E72F93"/>
    <w:rsid w:val="00E81CFB"/>
    <w:rsid w:val="00E81F27"/>
    <w:rsid w:val="00E82F2A"/>
    <w:rsid w:val="00E905A0"/>
    <w:rsid w:val="00E941C1"/>
    <w:rsid w:val="00EA6D5C"/>
    <w:rsid w:val="00EC3867"/>
    <w:rsid w:val="00ED3A4F"/>
    <w:rsid w:val="00EF54B5"/>
    <w:rsid w:val="00F2200D"/>
    <w:rsid w:val="00F22691"/>
    <w:rsid w:val="00F2535D"/>
    <w:rsid w:val="00F4594B"/>
    <w:rsid w:val="00F566F3"/>
    <w:rsid w:val="00F805F8"/>
    <w:rsid w:val="00FB37D9"/>
    <w:rsid w:val="00FC05CF"/>
    <w:rsid w:val="00FD1B76"/>
    <w:rsid w:val="00F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8953"/>
  <w15:docId w15:val="{06145397-6D5B-7045-95D3-04AD58B2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E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F54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EF54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5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ftServePo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softser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.softserveinc.com/en-us/poland" TargetMode="External"/><Relationship Id="rId5" Type="http://schemas.openxmlformats.org/officeDocument/2006/relationships/hyperlink" Target="https://en.mentalhealthatwork.pl/certificate-for-mental-healt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oftserveinc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Lyons</dc:creator>
  <cp:lastModifiedBy>Wiktor Doktór</cp:lastModifiedBy>
  <cp:revision>2</cp:revision>
  <dcterms:created xsi:type="dcterms:W3CDTF">2021-06-01T20:35:00Z</dcterms:created>
  <dcterms:modified xsi:type="dcterms:W3CDTF">2021-06-01T20:35:00Z</dcterms:modified>
</cp:coreProperties>
</file>